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31C" w:rsidRPr="00190AF4" w:rsidRDefault="0089731C" w:rsidP="008973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0A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СОВЕТ ДЕПУТАТОВ</w:t>
      </w:r>
    </w:p>
    <w:p w:rsidR="0089731C" w:rsidRPr="00190AF4" w:rsidRDefault="0089731C" w:rsidP="008973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190A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СВЕТЛОПОЛЯНСКОГО  СЕЛЬСОВЕТА</w:t>
      </w:r>
      <w:proofErr w:type="gramEnd"/>
    </w:p>
    <w:p w:rsidR="0089731C" w:rsidRPr="00190AF4" w:rsidRDefault="0089731C" w:rsidP="008973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0A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БОЛОТНИНСКОГО РАЙОНА НОВОСИБИРСКОЙ ОБЛАСТИ</w:t>
      </w:r>
    </w:p>
    <w:p w:rsidR="0089731C" w:rsidRPr="00190AF4" w:rsidRDefault="0089731C" w:rsidP="008973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9731C" w:rsidRPr="00190AF4" w:rsidRDefault="0089731C" w:rsidP="0089731C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Calibri" w:hAnsi="Times New Roman" w:cs="Times New Roman"/>
          <w:b/>
          <w:bCs/>
          <w:spacing w:val="-2"/>
          <w:sz w:val="28"/>
          <w:szCs w:val="28"/>
          <w:lang w:eastAsia="ru-RU"/>
        </w:rPr>
      </w:pPr>
      <w:r w:rsidRPr="00190AF4">
        <w:rPr>
          <w:rFonts w:ascii="Times New Roman" w:eastAsia="Calibri" w:hAnsi="Times New Roman" w:cs="Times New Roman"/>
          <w:b/>
          <w:bCs/>
          <w:spacing w:val="-2"/>
          <w:sz w:val="28"/>
          <w:szCs w:val="28"/>
          <w:lang w:eastAsia="ru-RU"/>
        </w:rPr>
        <w:t xml:space="preserve">РЕШЕНИЕ </w:t>
      </w:r>
    </w:p>
    <w:p w:rsidR="0089731C" w:rsidRPr="00190AF4" w:rsidRDefault="0089731C" w:rsidP="0089731C">
      <w:pPr>
        <w:shd w:val="clear" w:color="auto" w:fill="FFFFFF"/>
        <w:spacing w:after="0" w:line="240" w:lineRule="auto"/>
        <w:ind w:left="5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Четвертой</w:t>
      </w:r>
      <w:r w:rsidRPr="00190A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сессии (шестого созыва)</w:t>
      </w:r>
    </w:p>
    <w:p w:rsidR="0089731C" w:rsidRPr="00190AF4" w:rsidRDefault="0089731C" w:rsidP="0089731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731C" w:rsidRPr="00190AF4" w:rsidRDefault="0089731C" w:rsidP="0089731C">
      <w:pPr>
        <w:shd w:val="clear" w:color="auto" w:fill="FFFFFF"/>
        <w:spacing w:after="0" w:line="240" w:lineRule="auto"/>
        <w:ind w:left="5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  2</w:t>
      </w:r>
      <w:r w:rsidRPr="00190AF4">
        <w:rPr>
          <w:rFonts w:ascii="Times New Roman" w:eastAsia="Calibri" w:hAnsi="Times New Roman" w:cs="Times New Roman"/>
          <w:sz w:val="28"/>
          <w:szCs w:val="28"/>
          <w:lang w:eastAsia="ru-RU"/>
        </w:rPr>
        <w:t>0.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190AF4">
        <w:rPr>
          <w:rFonts w:ascii="Times New Roman" w:eastAsia="Calibri" w:hAnsi="Times New Roman" w:cs="Times New Roman"/>
          <w:sz w:val="28"/>
          <w:szCs w:val="28"/>
          <w:lang w:eastAsia="ru-RU"/>
        </w:rPr>
        <w:t>.2020</w:t>
      </w:r>
      <w:proofErr w:type="gramEnd"/>
      <w:r w:rsidRPr="00190A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№ 11</w:t>
      </w:r>
      <w:r w:rsidRPr="00190A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89731C" w:rsidRPr="00190AF4" w:rsidRDefault="0089731C" w:rsidP="008973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0A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89731C" w:rsidRDefault="0089731C" w:rsidP="008973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0A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с. Светлая Поляна</w:t>
      </w:r>
      <w:r w:rsidRPr="00190A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</w:t>
      </w:r>
    </w:p>
    <w:p w:rsidR="0089731C" w:rsidRPr="00190AF4" w:rsidRDefault="0089731C" w:rsidP="008973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9731C" w:rsidRDefault="0089731C" w:rsidP="0089731C">
      <w:pPr>
        <w:spacing w:after="0"/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>«Об утверждении Положения о порядке подведения итогов</w:t>
      </w:r>
    </w:p>
    <w:p w:rsidR="0089731C" w:rsidRDefault="0089731C" w:rsidP="0089731C">
      <w:pPr>
        <w:spacing w:after="0"/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>продажи</w:t>
      </w:r>
      <w:proofErr w:type="gramEnd"/>
      <w:r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 xml:space="preserve"> муниципального имущества без объявления цены</w:t>
      </w:r>
    </w:p>
    <w:p w:rsidR="0089731C" w:rsidRDefault="0089731C" w:rsidP="0089731C">
      <w:pPr>
        <w:spacing w:after="0"/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 xml:space="preserve"> заключения с покупателем договора купли – продажи </w:t>
      </w:r>
    </w:p>
    <w:p w:rsidR="0089731C" w:rsidRDefault="0089731C" w:rsidP="0089731C">
      <w:pPr>
        <w:spacing w:after="0"/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>муниципального</w:t>
      </w:r>
      <w:proofErr w:type="gramEnd"/>
      <w:r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 xml:space="preserve"> имущества Светлополянского сельсовета</w:t>
      </w:r>
    </w:p>
    <w:p w:rsidR="0089731C" w:rsidRDefault="0089731C" w:rsidP="0089731C">
      <w:pPr>
        <w:spacing w:after="0"/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>Болотнинского района Новосибирской области без объявления цены»</w:t>
      </w:r>
    </w:p>
    <w:p w:rsidR="0089731C" w:rsidRPr="00DD6773" w:rsidRDefault="0089731C" w:rsidP="0089731C">
      <w:pPr>
        <w:rPr>
          <w:rFonts w:ascii="Times New Roman" w:hAnsi="Times New Roman" w:cs="Times New Roman"/>
          <w:sz w:val="28"/>
          <w:szCs w:val="28"/>
        </w:rPr>
      </w:pPr>
      <w:r w:rsidRPr="00190AF4"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 xml:space="preserve"> </w:t>
      </w:r>
    </w:p>
    <w:p w:rsidR="0089731C" w:rsidRPr="00DD6773" w:rsidRDefault="0089731C" w:rsidP="0089731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соответствии с </w:t>
      </w:r>
      <w:hyperlink r:id="rId5" w:history="1">
        <w:r w:rsidRPr="00DD6773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Гражданским кодексом Российской Федерации</w:t>
        </w:r>
      </w:hyperlink>
      <w:r w:rsidRPr="00190A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hyperlink r:id="rId6" w:history="1">
        <w:r w:rsidRPr="00DD6773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Федеральным законом от 21 декабря 2001 года N 178-ФЗ "О приватизации государственного и муниципального имущества"</w:t>
        </w:r>
      </w:hyperlink>
      <w:r w:rsidRPr="00DD6773">
        <w:rPr>
          <w:rFonts w:ascii="Arial" w:eastAsia="Times New Roman" w:hAnsi="Arial" w:cs="Arial"/>
          <w:color w:val="2D2D2D"/>
          <w:spacing w:val="2"/>
          <w:sz w:val="28"/>
          <w:szCs w:val="28"/>
          <w:lang w:eastAsia="ru-RU"/>
        </w:rPr>
        <w:t> </w:t>
      </w:r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Совет депутатов Светлополянского сельсовета Болотнинского района Новосибирской области</w:t>
      </w:r>
    </w:p>
    <w:p w:rsidR="0089731C" w:rsidRDefault="0089731C" w:rsidP="0089731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РЕШИЛ</w:t>
      </w:r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</w:t>
      </w:r>
      <w:r w:rsidRPr="00190AF4">
        <w:rPr>
          <w:rFonts w:ascii="Arial" w:eastAsia="Times New Roman" w:hAnsi="Arial" w:cs="Arial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Arial" w:eastAsia="Times New Roman" w:hAnsi="Arial" w:cs="Arial"/>
          <w:color w:val="2D2D2D"/>
          <w:spacing w:val="2"/>
          <w:sz w:val="28"/>
          <w:szCs w:val="28"/>
          <w:lang w:eastAsia="ru-RU"/>
        </w:rPr>
        <w:br/>
        <w:t xml:space="preserve">1.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Утвердить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Положение о порядке подведения итогов продажи муниципального имущества без объявления цены, заключения с покупателем договора купли-продажи муниципального имущества </w:t>
      </w:r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Светлополянского сельсовета Болотнинского района Новосибирской обл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асти без объявления цены (далее-</w:t>
      </w:r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порядок)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2. Настоящее </w:t>
      </w:r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решени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 вступает в силу со дня оф</w:t>
      </w:r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ициального опубликования в периодическом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печатном </w:t>
      </w:r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издании "</w:t>
      </w:r>
      <w:proofErr w:type="spellStart"/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Светлополянский</w:t>
      </w:r>
      <w:proofErr w:type="spellEnd"/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вестник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" и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размещению на официальном сайте ад</w:t>
      </w:r>
      <w:r w:rsidRPr="00DD677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министрации с. Светлая Поляна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в сети Интернет.</w:t>
      </w:r>
    </w:p>
    <w:p w:rsidR="0089731C" w:rsidRDefault="0089731C" w:rsidP="0089731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89731C" w:rsidRDefault="0089731C" w:rsidP="0089731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Председатель Совета депутатов               Глава Светлополянского сельсовета</w:t>
      </w:r>
    </w:p>
    <w:p w:rsidR="0089731C" w:rsidRDefault="0089731C" w:rsidP="0089731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Светлополянского сельсовета                   Болотнинского района</w:t>
      </w:r>
    </w:p>
    <w:p w:rsidR="0089731C" w:rsidRDefault="0089731C" w:rsidP="0089731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Болотнинского района                               Новосибирской области</w:t>
      </w:r>
    </w:p>
    <w:p w:rsidR="0089731C" w:rsidRDefault="0089731C" w:rsidP="0089731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Новосибирской области</w:t>
      </w:r>
    </w:p>
    <w:p w:rsidR="0089731C" w:rsidRDefault="0089731C" w:rsidP="0089731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___________Гузенко Е.Ф.                          ____________Андресян Д.Г.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89731C" w:rsidRDefault="0089731C" w:rsidP="0089731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7659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</w:t>
      </w:r>
    </w:p>
    <w:p w:rsidR="0089731C" w:rsidRPr="00190AF4" w:rsidRDefault="0089731C" w:rsidP="0089731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Приложение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17659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к </w:t>
      </w:r>
      <w:r w:rsidRPr="0017659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решению сессии Совета депутатов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17659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                                                      Светлополянского сельсовета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17659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от 2</w:t>
      </w:r>
      <w:r w:rsidRPr="0017659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0.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11</w:t>
      </w:r>
      <w:r w:rsidRPr="0017659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.2020 г. №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11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17659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</w:p>
    <w:p w:rsidR="0089731C" w:rsidRPr="00190AF4" w:rsidRDefault="0089731C" w:rsidP="0089731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</w:pPr>
      <w:r w:rsidRPr="00190AF4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1. Общие положения</w:t>
      </w:r>
    </w:p>
    <w:p w:rsidR="0089731C" w:rsidRPr="00190AF4" w:rsidRDefault="0089731C" w:rsidP="0089731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90AF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1.1. Настоящее Положение определяет порядок подведения итогов продажи муниципального имущества муниципального образования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Светлополянского сельсовета Болотнинского района Новосибирской области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(далее - имущество) без объявления цены (далее - продажа имущества) и заключения с покупателем договора купли-продажи имущества и порядок его оплаты.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1.2. Организация продажи муниципального имущества осуществляется комитетом по управлению имуществом муниципального образования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Светлополянского сельсовета Болотнинского района Новосибирской области а (далее-продавец).</w:t>
      </w:r>
    </w:p>
    <w:p w:rsidR="0089731C" w:rsidRPr="00190AF4" w:rsidRDefault="0089731C" w:rsidP="0089731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</w:pPr>
      <w:r w:rsidRPr="00190AF4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2. Порядок подведения итогов продажи имущества</w:t>
      </w:r>
    </w:p>
    <w:p w:rsidR="0089731C" w:rsidRPr="00190AF4" w:rsidRDefault="0089731C" w:rsidP="0089731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2.1. По результатам рассмотрения представленных претендентами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документов продавец принимает решение о рассмотрении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предложений о цене приобретения имущества.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Указанное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оформляется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протоколом об итогах продажи имущества в порядке, установленном настоящим Положением.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2.2. Для определения покупателя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имущества продавец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вскрывает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конверты </w:t>
      </w:r>
      <w:bookmarkStart w:id="0" w:name="_GoBack"/>
      <w:bookmarkEnd w:id="0"/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 предложениями о цене приобретения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имущества.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При вскрытии конвертов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 предложениями могут присутствовать подавшие их претенденты или их полномочные представители.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2.3. Для определения покупателя предложения о цене приобретения имущества сопоставляются и оцениваются. Каждому предложению о цене приобретения имущества присваиваются порядковые номера по мере уменьшения предлагаемой цены имущества, в случае равенства цен - по более позднему времени регистрации соответствующей заявки.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2.4. Покупателем имущества признается: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а) при принятии к рассмотрению одного предложения о цене приобретения имущества - претендент, подавший это предложение;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б) при принятии к рассмотрению нескольких предложений о цене приобретения имущества - претендент, предложению которого присвоен наименьший порядковый номер;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в) при уклонении (отказе) от подписания договора купли-продажи лица, признанного покупателем имущества в соответствии с подпунктами "а" и "б" настоящего пункта, - претендент, предложению о цене приобретения имущества которого присвоен порядковый номер, следующий за номером, присвоенным предложению уклонившегося (отказавшегося) покупателя.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2.5. Протокол об итогах продажи имущества должен содержать: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сведения об имуществе;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общее количество зарегистрированных заявок;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сведения об отказах в рассмотрении предложений о цене приобретения имущества с указанием подавших их претендентов и причин отказов;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сведения о рассмотренных предложениях о цене приобретения имущества;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сведения о покупателях имущества;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цену приобретения имущества, предложенную покупателем;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подписи уполномоченных должностных лиц и оттиск печати продавца;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иные необходимые сведения.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2.6. Уведомления об отказе в рассмотрении поданного претендентом предложения о цене приобретения имущества, об итогах рассмотрения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(их полномочным представителям) на следующий день после подведения итогов продажи имущества либо высылаются в их адрес по почте.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2.7. Уведомление об итогах рассмотрения поданного претендентом предложения о цене приобретения имущества выдается претенденту (его полномочному представителю), предложению о цене приобретения имущества которого был присвоен не первый порядковый номер. Такое уведомление должно содержать информацию о том, что в случае, предусмотренном подпунктом "в" пункта 2.4 настоящего Положения, претендент может быть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признан покупателем имущества и в этом случае будет обязан подписать договор купли-продажи имущества.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2.8. При уклонении (отказе) покупателя от заключения договора купли-продажи имущества в установленный срок продавец направляет уведомление о признании претендента покупателем имущества претенденту, предложению о цене приобретения имущества которого присвоен порядковый номер, следующий за номером, присвоенным предложению уклонившегося (отказавшегося) покупателя. Такое уведомление выдается под расписку покупателю (его полномочному представителю) или высылается в его адрес по почте заказным письмом на следующий день после отказа или истечения срока, установленного пунктом 3.1 настоящего Положения.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2.9.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 Информационное сообщение об итогах аукциона размещается на офи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циальном сайте в сети Интернет.</w:t>
      </w:r>
    </w:p>
    <w:p w:rsidR="0089731C" w:rsidRPr="00190AF4" w:rsidRDefault="0089731C" w:rsidP="0089731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</w:pPr>
      <w:r w:rsidRPr="00190AF4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3. Порядок заключения договора купли-продажи имущества, оплаты имущества и передачи его покупателю</w:t>
      </w:r>
    </w:p>
    <w:p w:rsidR="0089731C" w:rsidRPr="00190AF4" w:rsidRDefault="0089731C" w:rsidP="0089731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90AF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.1. Договор купли-продажи имущества заключается в течение 5 дней со дня подведения итогов продажи.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3.2. Договор купли-продажи имущества должен содержать все существенные условия, предусмотренные для таких договоров </w:t>
      </w:r>
      <w:hyperlink r:id="rId7" w:history="1">
        <w:r w:rsidRPr="00901E61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Гражданским кодексом Российской Федерации</w:t>
        </w:r>
      </w:hyperlink>
      <w:r w:rsidRPr="00190A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hyperlink r:id="rId8" w:history="1">
        <w:r w:rsidRPr="00901E61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Федеральным законом от 21 декабря 2001 года N 178-ФЗ "О приватизации государственного и муниципального имущества"</w:t>
        </w:r>
      </w:hyperlink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и иными нормативными правовыми актами.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Оплата имущества производится в размере предложенной покупателем цены приобретения имущества.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Оплата имущества, приобретаемого покупателем, производится единовременно или в рассрочку. Срок рассрочки не может быть более чем один год.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3.3. Решение о предоставлении рассрочки принимается комитетом по управлению имуществом муниципального образования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Светлополянского сельсовета Болотнинского района Новосибирской области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 включается в решение об условиях приватизации муниципального имущества.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br/>
        <w:t>3.4. В решении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должны содержаться в информационном сообщении о приватизации муниципального имущества.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3.5.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размещения на сайтах в сети Интернет объявления о продаже. Начисленные проценты зачисляются в бюджет муниципального образования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Начисленные проценты перечисляются в порядке, установленном </w:t>
      </w:r>
      <w:hyperlink r:id="rId9" w:history="1">
        <w:r w:rsidRPr="00901E61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Бюджетным кодексом Российской Федерации</w:t>
        </w:r>
      </w:hyperlink>
      <w:r w:rsidRPr="00190A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Покупатель вправе оплатить приобретаемое муниципальное имущество досрочно.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3.6. Право собственности на муниципальное имущество, приобретенное в рассрочку, переходит в установленном законодательством Российской Федерации порядке и на такие случаи требования пункта 3 статьи 32 </w:t>
      </w:r>
      <w:hyperlink r:id="rId10" w:history="1">
        <w:r w:rsidRPr="00901E61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Федерального закона от 21 декабря 2001 года N 178-ФЗ</w:t>
        </w:r>
      </w:hyperlink>
      <w:r w:rsidRPr="00190A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не распространяются. 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позднее чем через тридцать дней с даты заключения договора.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3.7. 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обязанности по оплате приобретенного имущества. В случае нарушения покупателем сроков и порядка внесения платежей обращается взыскание на заложенное имущество в судебном порядке. С покупателя могут быть взысканы также убытки, причиненные неиспо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лнением договора купли-продажи.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Единовременная оплата имущества осуществляется в срок не более 30 дней со дня заключения договора купли-продажи имущества.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3.8. В договоре купли-продажи указываются сроки предоставления рассрочки и порядок внесения платежей в соответствии с решением о предоставлении рассрочки.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3.9. Факт оплаты имущества удостоверяется выпиской со счета продавца, подтверждающей поступление средств в размере и сроки, указанные в договоре купли-продажи имущества.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3.10. Суммы штрафных санкций, взыскиваемых с покупателей при нарушении ими обязательств по договорам купли-продажи, а также убытки, причиненные неисполнением покупателями договоров купли-продажи, подлежат зачислению в полном объеме в бюджет муниципального образования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3.11. Денежные средства от продажи муниципального имущества подлежат зачислению в бюджет муниципального образования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Светлополянского сельсовета Болотнинского района Новосибирской области 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полном объеме.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3.12. Покупатели несут ответственность за полноту и своевременность оплаты имущества в соответствии с действующим законодательством, а также за выполнение других условий по отношению к имуществу, предусмотренных договором купли-продажи.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3.13. Уполномоченный орган администрации муниципального образования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1) осуществляет контроль за выполнением покупателями условий, предусмотренных договорами купли-продажи;</w:t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90A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2) обеспечивает учет поступающих средств от приватизации муниципального имущества.</w:t>
      </w:r>
    </w:p>
    <w:p w:rsidR="0089731C" w:rsidRPr="00901E61" w:rsidRDefault="0089731C" w:rsidP="0089731C">
      <w:pPr>
        <w:rPr>
          <w:rFonts w:ascii="Times New Roman" w:hAnsi="Times New Roman" w:cs="Times New Roman"/>
          <w:sz w:val="28"/>
          <w:szCs w:val="28"/>
        </w:rPr>
      </w:pPr>
    </w:p>
    <w:p w:rsidR="005A584B" w:rsidRDefault="005A584B"/>
    <w:sectPr w:rsidR="005A584B" w:rsidSect="0050698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7425A"/>
    <w:multiLevelType w:val="hybridMultilevel"/>
    <w:tmpl w:val="9522CB22"/>
    <w:lvl w:ilvl="0" w:tplc="99F60C20">
      <w:numFmt w:val="decimalZero"/>
      <w:lvlText w:val="%1-"/>
      <w:lvlJc w:val="left"/>
      <w:pPr>
        <w:ind w:left="3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218"/>
    <w:rsid w:val="005A584B"/>
    <w:rsid w:val="0089731C"/>
    <w:rsid w:val="00C7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CB9E5-1DD7-44B0-9466-65EAA4AA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912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769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0912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9027690" TargetMode="External"/><Relationship Id="rId10" Type="http://schemas.openxmlformats.org/officeDocument/2006/relationships/hyperlink" Target="http://docs.cntd.ru/document/9018091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714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1762</Words>
  <Characters>10047</Characters>
  <Application>Microsoft Office Word</Application>
  <DocSecurity>0</DocSecurity>
  <Lines>83</Lines>
  <Paragraphs>23</Paragraphs>
  <ScaleCrop>false</ScaleCrop>
  <Company/>
  <LinksUpToDate>false</LinksUpToDate>
  <CharactersWithSpaces>11786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2020-12-15T07:31:00Z</dcterms:created>
  <dcterms:modified xsi:type="dcterms:W3CDTF">2020-12-15T07:32:00Z</dcterms:modified>
</cp:coreProperties>
</file>